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 w:firstLine="0" w:left="-850"/>
        <w:jc w:val="left"/>
      </w:pPr>
    </w:p>
    <w:p w14:paraId="02000000">
      <w:pPr>
        <w:ind w:firstLine="0" w:left="-709"/>
      </w:pPr>
      <w:r>
        <w:drawing>
          <wp:inline>
            <wp:extent cx="7448548" cy="541972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7448548" cy="5419724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Style_1"/>
        <w:tblInd w:type="dxa" w:w="-302"/>
        <w:tblLayout w:type="fixed"/>
        <w:tblCellMar>
          <w:top w:type="dxa" w:w="16"/>
          <w:left w:type="dxa" w:w="110"/>
          <w:right w:type="dxa" w:w="79"/>
        </w:tblCellMar>
      </w:tblPr>
      <w:tblGrid>
        <w:gridCol w:w="839"/>
        <w:gridCol w:w="4985"/>
        <w:gridCol w:w="2693"/>
        <w:gridCol w:w="2959"/>
        <w:gridCol w:w="3087"/>
      </w:tblGrid>
      <w:tr>
        <w:trPr>
          <w:trHeight w:hRule="atLeast" w:val="334"/>
        </w:trPr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03000000">
            <w:pPr>
              <w:spacing w:line="240" w:lineRule="auto"/>
              <w:ind w:firstLine="0" w:left="0"/>
            </w:pPr>
            <w:r>
              <w:t xml:space="preserve">14 </w:t>
            </w:r>
          </w:p>
        </w:tc>
        <w:tc>
          <w:tcPr>
            <w:tcW w:type="dxa" w:w="4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04000000">
            <w:pPr>
              <w:spacing w:line="240" w:lineRule="auto"/>
              <w:ind w:firstLine="0" w:left="0"/>
            </w:pPr>
            <w:r>
              <w:t xml:space="preserve">Веселые старты 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05000000">
            <w:pPr>
              <w:spacing w:line="240" w:lineRule="auto"/>
              <w:ind w:firstLine="0" w:left="0" w:right="28"/>
              <w:jc w:val="center"/>
            </w:pPr>
            <w:r>
              <w:t xml:space="preserve">февраль </w:t>
            </w:r>
          </w:p>
        </w:tc>
        <w:tc>
          <w:tcPr>
            <w:tcW w:type="dxa" w:w="2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06000000">
            <w:pPr>
              <w:spacing w:line="240" w:lineRule="auto"/>
              <w:ind w:firstLine="0" w:left="0" w:right="26"/>
              <w:jc w:val="center"/>
            </w:pPr>
            <w:r>
              <w:t xml:space="preserve">1-4кл </w:t>
            </w:r>
          </w:p>
        </w:tc>
        <w:tc>
          <w:tcPr>
            <w:tcW w:type="dxa" w:w="3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07000000">
            <w:pPr>
              <w:spacing w:line="240" w:lineRule="auto"/>
              <w:ind w:firstLine="0" w:left="0"/>
            </w:pPr>
            <w:r>
              <w:t xml:space="preserve">Алтунин А.В </w:t>
            </w:r>
          </w:p>
        </w:tc>
      </w:tr>
      <w:tr>
        <w:trPr>
          <w:trHeight w:hRule="atLeast" w:val="332"/>
        </w:trPr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08000000">
            <w:pPr>
              <w:spacing w:line="240" w:lineRule="auto"/>
              <w:ind w:firstLine="0" w:left="0"/>
            </w:pPr>
            <w:r>
              <w:t xml:space="preserve">15 </w:t>
            </w:r>
          </w:p>
        </w:tc>
        <w:tc>
          <w:tcPr>
            <w:tcW w:type="dxa" w:w="4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09000000">
            <w:pPr>
              <w:spacing w:line="240" w:lineRule="auto"/>
              <w:ind w:firstLine="0" w:left="0"/>
            </w:pPr>
            <w:r>
              <w:t xml:space="preserve">Силовое троеборье 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0A000000">
            <w:pPr>
              <w:spacing w:line="240" w:lineRule="auto"/>
              <w:ind w:firstLine="0" w:left="0" w:right="28"/>
              <w:jc w:val="center"/>
            </w:pPr>
            <w:r>
              <w:t xml:space="preserve">февраль </w:t>
            </w:r>
          </w:p>
        </w:tc>
        <w:tc>
          <w:tcPr>
            <w:tcW w:type="dxa" w:w="2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0B000000">
            <w:pPr>
              <w:spacing w:line="240" w:lineRule="auto"/>
              <w:ind w:firstLine="0" w:left="0" w:right="24"/>
              <w:jc w:val="center"/>
            </w:pPr>
            <w:r>
              <w:t xml:space="preserve">8-11кл </w:t>
            </w:r>
          </w:p>
        </w:tc>
        <w:tc>
          <w:tcPr>
            <w:tcW w:type="dxa" w:w="3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0C000000">
            <w:pPr>
              <w:spacing w:line="240" w:lineRule="auto"/>
              <w:ind w:firstLine="0" w:left="0"/>
            </w:pPr>
            <w:r>
              <w:t xml:space="preserve">Алтунин А.В </w:t>
            </w:r>
          </w:p>
        </w:tc>
      </w:tr>
      <w:tr>
        <w:trPr>
          <w:trHeight w:hRule="atLeast" w:val="331"/>
        </w:trPr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0D000000">
            <w:pPr>
              <w:spacing w:line="240" w:lineRule="auto"/>
              <w:ind w:firstLine="0" w:left="0"/>
            </w:pPr>
            <w:r>
              <w:t xml:space="preserve">16 </w:t>
            </w:r>
          </w:p>
        </w:tc>
        <w:tc>
          <w:tcPr>
            <w:tcW w:type="dxa" w:w="4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0E000000">
            <w:pPr>
              <w:spacing w:line="240" w:lineRule="auto"/>
              <w:ind w:firstLine="0" w:left="0"/>
            </w:pPr>
            <w:r>
              <w:t xml:space="preserve">Мама, папа, я – дружная семья 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0F000000">
            <w:pPr>
              <w:spacing w:line="240" w:lineRule="auto"/>
              <w:ind w:firstLine="0" w:left="0" w:right="27"/>
              <w:jc w:val="center"/>
            </w:pPr>
            <w:r>
              <w:t xml:space="preserve">март </w:t>
            </w:r>
          </w:p>
        </w:tc>
        <w:tc>
          <w:tcPr>
            <w:tcW w:type="dxa" w:w="2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10000000">
            <w:pPr>
              <w:spacing w:line="240" w:lineRule="auto"/>
              <w:ind w:firstLine="0" w:left="0" w:right="24"/>
              <w:jc w:val="center"/>
            </w:pPr>
            <w:r>
              <w:t xml:space="preserve">1-4кл, 5-8кл </w:t>
            </w:r>
          </w:p>
        </w:tc>
        <w:tc>
          <w:tcPr>
            <w:tcW w:type="dxa" w:w="3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11000000">
            <w:pPr>
              <w:spacing w:line="240" w:lineRule="auto"/>
              <w:ind w:firstLine="0" w:left="0"/>
            </w:pPr>
            <w:r>
              <w:t xml:space="preserve">Алтунин А.В </w:t>
            </w:r>
          </w:p>
        </w:tc>
      </w:tr>
      <w:tr>
        <w:trPr>
          <w:trHeight w:hRule="atLeast" w:val="334"/>
        </w:trPr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12000000">
            <w:pPr>
              <w:spacing w:line="240" w:lineRule="auto"/>
              <w:ind w:firstLine="0" w:left="0"/>
            </w:pPr>
            <w:r>
              <w:t xml:space="preserve">17 </w:t>
            </w:r>
          </w:p>
        </w:tc>
        <w:tc>
          <w:tcPr>
            <w:tcW w:type="dxa" w:w="4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13000000">
            <w:pPr>
              <w:spacing w:line="240" w:lineRule="auto"/>
              <w:ind w:firstLine="0" w:left="0"/>
            </w:pPr>
            <w:r>
              <w:t xml:space="preserve">Соревнования по волейболу 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14000000">
            <w:pPr>
              <w:spacing w:line="240" w:lineRule="auto"/>
              <w:ind w:firstLine="0" w:left="0" w:right="27"/>
              <w:jc w:val="center"/>
            </w:pPr>
            <w:r>
              <w:t xml:space="preserve">март </w:t>
            </w:r>
          </w:p>
        </w:tc>
        <w:tc>
          <w:tcPr>
            <w:tcW w:type="dxa" w:w="2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15000000">
            <w:pPr>
              <w:spacing w:line="240" w:lineRule="auto"/>
              <w:ind w:firstLine="0" w:left="0" w:right="24"/>
              <w:jc w:val="center"/>
            </w:pPr>
            <w:r>
              <w:t xml:space="preserve">8-11кл </w:t>
            </w:r>
          </w:p>
        </w:tc>
        <w:tc>
          <w:tcPr>
            <w:tcW w:type="dxa" w:w="3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16000000">
            <w:pPr>
              <w:spacing w:line="240" w:lineRule="auto"/>
              <w:ind w:firstLine="0" w:left="0"/>
            </w:pPr>
            <w:r>
              <w:t xml:space="preserve">Алтунин А.В </w:t>
            </w:r>
          </w:p>
        </w:tc>
      </w:tr>
      <w:tr>
        <w:trPr>
          <w:trHeight w:hRule="atLeast" w:val="653"/>
        </w:trPr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17000000">
            <w:pPr>
              <w:spacing w:line="240" w:lineRule="auto"/>
              <w:ind w:firstLine="0" w:left="0"/>
            </w:pPr>
            <w:r>
              <w:t xml:space="preserve">18 </w:t>
            </w:r>
          </w:p>
        </w:tc>
        <w:tc>
          <w:tcPr>
            <w:tcW w:type="dxa" w:w="4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18000000">
            <w:pPr>
              <w:spacing w:line="240" w:lineRule="auto"/>
              <w:ind w:firstLine="0" w:left="0"/>
            </w:pPr>
            <w:r>
              <w:t xml:space="preserve">День здоровья 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19000000">
            <w:pPr>
              <w:spacing w:line="240" w:lineRule="auto"/>
              <w:ind w:firstLine="0" w:left="0" w:right="31"/>
              <w:jc w:val="center"/>
            </w:pPr>
            <w:r>
              <w:t xml:space="preserve">апрель </w:t>
            </w:r>
          </w:p>
        </w:tc>
        <w:tc>
          <w:tcPr>
            <w:tcW w:type="dxa" w:w="2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1A000000">
            <w:pPr>
              <w:spacing w:line="240" w:lineRule="auto"/>
              <w:ind w:firstLine="0" w:left="0" w:right="27"/>
              <w:jc w:val="center"/>
            </w:pPr>
            <w:r>
              <w:t xml:space="preserve">Все желающие </w:t>
            </w:r>
          </w:p>
        </w:tc>
        <w:tc>
          <w:tcPr>
            <w:tcW w:type="dxa" w:w="3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1B000000">
            <w:pPr>
              <w:spacing w:after="24" w:line="240" w:lineRule="auto"/>
              <w:ind w:firstLine="0" w:left="0"/>
            </w:pPr>
            <w:r>
              <w:t xml:space="preserve">Алтунин А.В, </w:t>
            </w:r>
          </w:p>
          <w:p w14:paraId="1C000000">
            <w:pPr>
              <w:spacing w:line="240" w:lineRule="auto"/>
              <w:ind w:firstLine="0" w:left="0"/>
            </w:pPr>
            <w:r>
              <w:t xml:space="preserve">Писаревский В.П </w:t>
            </w:r>
          </w:p>
        </w:tc>
      </w:tr>
      <w:tr>
        <w:trPr>
          <w:trHeight w:hRule="atLeast" w:val="334"/>
        </w:trPr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1D000000">
            <w:pPr>
              <w:spacing w:line="240" w:lineRule="auto"/>
              <w:ind w:firstLine="0" w:left="0"/>
            </w:pPr>
            <w:r>
              <w:t xml:space="preserve">19 </w:t>
            </w:r>
          </w:p>
        </w:tc>
        <w:tc>
          <w:tcPr>
            <w:tcW w:type="dxa" w:w="4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1E000000">
            <w:pPr>
              <w:spacing w:line="240" w:lineRule="auto"/>
              <w:ind w:firstLine="0" w:left="0"/>
            </w:pPr>
            <w:r>
              <w:t xml:space="preserve">Турнир по футболу 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1F000000">
            <w:pPr>
              <w:spacing w:line="240" w:lineRule="auto"/>
              <w:ind w:firstLine="0" w:left="0" w:right="31"/>
              <w:jc w:val="center"/>
            </w:pPr>
            <w:r>
              <w:t xml:space="preserve">май </w:t>
            </w:r>
          </w:p>
        </w:tc>
        <w:tc>
          <w:tcPr>
            <w:tcW w:type="dxa" w:w="2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20000000">
            <w:pPr>
              <w:spacing w:line="240" w:lineRule="auto"/>
              <w:ind w:firstLine="0" w:left="0" w:right="28"/>
              <w:jc w:val="center"/>
            </w:pPr>
            <w:r>
              <w:t xml:space="preserve">8-11 </w:t>
            </w:r>
          </w:p>
        </w:tc>
        <w:tc>
          <w:tcPr>
            <w:tcW w:type="dxa" w:w="3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21000000">
            <w:pPr>
              <w:spacing w:line="240" w:lineRule="auto"/>
              <w:ind w:firstLine="0" w:left="0"/>
            </w:pPr>
            <w:r>
              <w:t xml:space="preserve">Алтунин А.В </w:t>
            </w:r>
          </w:p>
        </w:tc>
      </w:tr>
      <w:tr>
        <w:trPr>
          <w:trHeight w:hRule="atLeast" w:val="331"/>
        </w:trPr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22000000">
            <w:pPr>
              <w:spacing w:line="240" w:lineRule="auto"/>
              <w:ind w:firstLine="0" w:left="0"/>
            </w:pPr>
            <w:r>
              <w:t xml:space="preserve">20 </w:t>
            </w:r>
          </w:p>
        </w:tc>
        <w:tc>
          <w:tcPr>
            <w:tcW w:type="dxa" w:w="4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23000000">
            <w:pPr>
              <w:spacing w:line="240" w:lineRule="auto"/>
              <w:ind w:firstLine="0" w:left="0"/>
            </w:pPr>
            <w:r>
              <w:t xml:space="preserve">Волейбол, баскетбол «Прощай школа» 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24000000">
            <w:pPr>
              <w:spacing w:line="240" w:lineRule="auto"/>
              <w:ind w:firstLine="0" w:left="0" w:right="31"/>
              <w:jc w:val="center"/>
            </w:pPr>
            <w:r>
              <w:t xml:space="preserve">май </w:t>
            </w:r>
          </w:p>
        </w:tc>
        <w:tc>
          <w:tcPr>
            <w:tcW w:type="dxa" w:w="2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25000000">
            <w:pPr>
              <w:spacing w:line="240" w:lineRule="auto"/>
              <w:ind w:firstLine="0" w:left="0" w:right="24"/>
              <w:jc w:val="center"/>
            </w:pPr>
            <w:r>
              <w:t xml:space="preserve">9-11кл </w:t>
            </w:r>
          </w:p>
        </w:tc>
        <w:tc>
          <w:tcPr>
            <w:tcW w:type="dxa" w:w="3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6"/>
              <w:left w:type="dxa" w:w="110"/>
              <w:right w:type="dxa" w:w="79"/>
            </w:tcMar>
          </w:tcPr>
          <w:p w14:paraId="26000000">
            <w:pPr>
              <w:spacing w:line="240" w:lineRule="auto"/>
              <w:ind w:firstLine="0" w:left="0"/>
            </w:pPr>
            <w:r>
              <w:t xml:space="preserve">Алтунин А.В </w:t>
            </w:r>
          </w:p>
        </w:tc>
      </w:tr>
    </w:tbl>
    <w:p w14:paraId="27000000"/>
    <w:p w14:paraId="28000000"/>
    <w:sectPr>
      <w:pgSz w:h="11906" w:orient="landscape" w:w="16838"/>
      <w:pgMar w:bottom="850" w:footer="708" w:gutter="0" w:header="708" w:left="1134" w:right="1134" w:top="170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after="0" w:line="252" w:lineRule="auto"/>
      <w:ind w:firstLine="0" w:left="4167"/>
    </w:pPr>
    <w:rPr>
      <w:rFonts w:ascii="Times New Roman" w:hAnsi="Times New Roman"/>
      <w:sz w:val="28"/>
    </w:rPr>
  </w:style>
  <w:style w:default="1" w:styleId="Style_2_ch" w:type="character">
    <w:name w:val="Normal"/>
    <w:link w:val="Style_2"/>
    <w:rPr>
      <w:rFonts w:ascii="Times New Roman" w:hAnsi="Times New Roman"/>
      <w:sz w:val="28"/>
    </w:rPr>
  </w:style>
  <w:style w:styleId="Style_3" w:type="paragraph">
    <w:name w:val="toc 2"/>
    <w:next w:val="Style_2"/>
    <w:link w:val="Style_3_ch"/>
    <w:uiPriority w:val="39"/>
    <w:pPr>
      <w:ind w:firstLine="0" w:left="200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Default Paragraph Font"/>
    <w:link w:val="Style_4_ch"/>
  </w:style>
  <w:style w:styleId="Style_4_ch" w:type="character">
    <w:name w:val="Default Paragraph Font"/>
    <w:link w:val="Style_4"/>
  </w:style>
  <w:style w:styleId="Style_5" w:type="paragraph">
    <w:name w:val="toc 4"/>
    <w:next w:val="Style_2"/>
    <w:link w:val="Style_5_ch"/>
    <w:uiPriority w:val="39"/>
    <w:pPr>
      <w:ind w:firstLine="0" w:left="600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2"/>
    <w:link w:val="Style_6_ch"/>
    <w:uiPriority w:val="39"/>
    <w:pPr>
      <w:ind w:firstLine="0" w:left="1000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2"/>
    <w:link w:val="Style_7_ch"/>
    <w:uiPriority w:val="39"/>
    <w:pPr>
      <w:ind w:firstLine="0" w:left="1200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next w:val="Style_2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Body Text"/>
    <w:basedOn w:val="Style_2"/>
    <w:link w:val="Style_9_ch"/>
    <w:pPr>
      <w:widowControl w:val="0"/>
      <w:spacing w:line="240" w:lineRule="auto"/>
      <w:ind w:firstLine="0" w:left="0"/>
    </w:pPr>
    <w:rPr>
      <w:rFonts w:ascii="Calibri" w:hAnsi="Calibri"/>
      <w:sz w:val="22"/>
    </w:rPr>
  </w:style>
  <w:style w:styleId="Style_9_ch" w:type="character">
    <w:name w:val="Body Text"/>
    <w:basedOn w:val="Style_2_ch"/>
    <w:link w:val="Style_9"/>
    <w:rPr>
      <w:rFonts w:ascii="Calibri" w:hAnsi="Calibri"/>
      <w:sz w:val="22"/>
    </w:rPr>
  </w:style>
  <w:style w:styleId="Style_10" w:type="paragraph">
    <w:name w:val="Balloon Text"/>
    <w:basedOn w:val="Style_2"/>
    <w:link w:val="Style_10_ch"/>
    <w:pPr>
      <w:spacing w:line="240" w:lineRule="auto"/>
      <w:ind/>
    </w:pPr>
    <w:rPr>
      <w:rFonts w:ascii="Segoe UI" w:hAnsi="Segoe UI"/>
      <w:sz w:val="18"/>
    </w:rPr>
  </w:style>
  <w:style w:styleId="Style_10_ch" w:type="character">
    <w:name w:val="Balloon Text"/>
    <w:basedOn w:val="Style_2_ch"/>
    <w:link w:val="Style_10"/>
    <w:rPr>
      <w:rFonts w:ascii="Segoe UI" w:hAnsi="Segoe UI"/>
      <w:sz w:val="18"/>
    </w:rPr>
  </w:style>
  <w:style w:styleId="Style_11" w:type="paragraph">
    <w:name w:val="toc 3"/>
    <w:next w:val="Style_2"/>
    <w:link w:val="Style_11_ch"/>
    <w:uiPriority w:val="39"/>
    <w:pPr>
      <w:ind w:firstLine="0" w:left="400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heading 5"/>
    <w:next w:val="Style_2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2_ch" w:type="character">
    <w:name w:val="heading 5"/>
    <w:link w:val="Style_12"/>
    <w:rPr>
      <w:rFonts w:ascii="XO Thames" w:hAnsi="XO Thames"/>
      <w:b w:val="1"/>
    </w:rPr>
  </w:style>
  <w:style w:styleId="Style_13" w:type="paragraph">
    <w:name w:val="heading 1"/>
    <w:next w:val="Style_2"/>
    <w:link w:val="Style_1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3_ch" w:type="character">
    <w:name w:val="heading 1"/>
    <w:link w:val="Style_13"/>
    <w:rPr>
      <w:rFonts w:ascii="XO Thames" w:hAnsi="XO Thames"/>
      <w:b w:val="1"/>
      <w:sz w:val="32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</w:rPr>
  </w:style>
  <w:style w:styleId="Style_15_ch" w:type="character">
    <w:name w:val="Footnote"/>
    <w:link w:val="Style_15"/>
    <w:rPr>
      <w:rFonts w:ascii="XO Thames" w:hAnsi="XO Thames"/>
    </w:rPr>
  </w:style>
  <w:style w:styleId="Style_16" w:type="paragraph">
    <w:name w:val="toc 1"/>
    <w:next w:val="Style_2"/>
    <w:link w:val="Style_16_ch"/>
    <w:uiPriority w:val="39"/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Обычный1"/>
    <w:link w:val="Style_18_ch"/>
    <w:rPr>
      <w:rFonts w:ascii="Times New Roman" w:hAnsi="Times New Roman"/>
      <w:color w:val="000000"/>
      <w:sz w:val="28"/>
    </w:rPr>
  </w:style>
  <w:style w:styleId="Style_18_ch" w:type="character">
    <w:name w:val="Обычный1"/>
    <w:link w:val="Style_18"/>
    <w:rPr>
      <w:rFonts w:ascii="Times New Roman" w:hAnsi="Times New Roman"/>
      <w:color w:val="000000"/>
      <w:sz w:val="28"/>
    </w:rPr>
  </w:style>
  <w:style w:styleId="Style_19" w:type="paragraph">
    <w:name w:val="Основной шрифт абзаца1"/>
    <w:link w:val="Style_19_ch"/>
  </w:style>
  <w:style w:styleId="Style_19_ch" w:type="character">
    <w:name w:val="Основной шрифт абзаца1"/>
    <w:link w:val="Style_19"/>
  </w:style>
  <w:style w:styleId="Style_20" w:type="paragraph">
    <w:name w:val="toc 9"/>
    <w:next w:val="Style_2"/>
    <w:link w:val="Style_20_ch"/>
    <w:uiPriority w:val="39"/>
    <w:pPr>
      <w:ind w:firstLine="0" w:left="1600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2"/>
    <w:link w:val="Style_21_ch"/>
    <w:uiPriority w:val="39"/>
    <w:pPr>
      <w:ind w:firstLine="0" w:left="1400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Гиперссылка1"/>
    <w:link w:val="Style_22_ch"/>
    <w:rPr>
      <w:color w:val="0000FF"/>
      <w:u w:val="single"/>
    </w:rPr>
  </w:style>
  <w:style w:styleId="Style_22_ch" w:type="character">
    <w:name w:val="Гиперссылка1"/>
    <w:link w:val="Style_22"/>
    <w:rPr>
      <w:color w:val="0000FF"/>
      <w:u w:val="single"/>
    </w:rPr>
  </w:style>
  <w:style w:styleId="Style_23" w:type="paragraph">
    <w:name w:val="toc 5"/>
    <w:next w:val="Style_2"/>
    <w:link w:val="Style_23_ch"/>
    <w:uiPriority w:val="39"/>
    <w:pPr>
      <w:ind w:firstLine="0" w:left="800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Subtitle"/>
    <w:next w:val="Style_2"/>
    <w:link w:val="Style_2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4_ch" w:type="character">
    <w:name w:val="Subtitle"/>
    <w:link w:val="Style_24"/>
    <w:rPr>
      <w:rFonts w:ascii="XO Thames" w:hAnsi="XO Thames"/>
      <w:i w:val="1"/>
      <w:sz w:val="24"/>
    </w:rPr>
  </w:style>
  <w:style w:styleId="Style_25" w:type="paragraph">
    <w:name w:val="Title"/>
    <w:next w:val="Style_2"/>
    <w:link w:val="Style_2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5_ch" w:type="character">
    <w:name w:val="Title"/>
    <w:link w:val="Style_25"/>
    <w:rPr>
      <w:rFonts w:ascii="XO Thames" w:hAnsi="XO Thames"/>
      <w:b w:val="1"/>
      <w:caps w:val="1"/>
      <w:sz w:val="40"/>
    </w:rPr>
  </w:style>
  <w:style w:styleId="Style_26" w:type="paragraph">
    <w:name w:val="heading 4"/>
    <w:next w:val="Style_2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27" w:type="paragraph">
    <w:name w:val="heading 2"/>
    <w:next w:val="Style_2"/>
    <w:link w:val="Style_27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7_ch" w:type="character">
    <w:name w:val="heading 2"/>
    <w:link w:val="Style_27"/>
    <w:rPr>
      <w:rFonts w:ascii="XO Thames" w:hAnsi="XO Thames"/>
      <w:b w:val="1"/>
      <w:sz w:val="28"/>
    </w:rPr>
  </w:style>
  <w:style w:default="1" w:styleId="Style_2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" w:type="table">
    <w:name w:val="TableGrid"/>
    <w:pPr>
      <w:spacing w:after="0" w:line="240" w:lineRule="auto"/>
      <w:ind/>
    </w:pPr>
    <w:tblPr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2023-12-20T07:59:02Z</dcterms:modified>
</cp:coreProperties>
</file>